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8"/>
          <w:szCs w:val="24"/>
          <w:u w:val="single"/>
        </w:rPr>
      </w:r>
      <w:r/>
      <w:r>
        <w:rPr>
          <w:sz w:val="28"/>
          <w:szCs w:val="24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jc w:val="center"/>
        <w:rPr>
          <w:sz w:val="28"/>
          <w:szCs w:val="28"/>
          <w:u w:val="single"/>
        </w:rPr>
      </w:pPr>
      <w:r/>
      <w:r>
        <w:rPr>
          <w:rFonts w:ascii="Arial" w:hAnsi="Arial" w:eastAsia="Arial" w:cs="Arial"/>
          <w:b/>
          <w:color w:val="000000"/>
          <w:sz w:val="28"/>
          <w:szCs w:val="24"/>
          <w:u w:val="single"/>
        </w:rPr>
        <w:t xml:space="preserve">Fiche Méthode : Le Cycle d'Apprentissage des Adultes</w:t>
      </w:r>
      <w:r>
        <w:rPr>
          <w:sz w:val="28"/>
          <w:szCs w:val="24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Introduction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Le cycle d'apprentissage des adultes, ou cycle de la compétence, décrit les 4 étapes par lesquelles passe un apprenant dans son processus d'acquisition des compétences.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Les 4 Étapes du Cycle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Phase 1 : Incompétence Inconsciente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Caractéristiques</w:t>
      </w:r>
      <w:r>
        <w:rPr>
          <w:rFonts w:ascii="Arial" w:hAnsi="Arial" w:eastAsia="Arial" w:cs="Arial"/>
          <w:color w:val="000000"/>
          <w:sz w:val="24"/>
        </w:rPr>
        <w:t xml:space="preserve"> : L'apprenant ne sait pas qu'il ne sait pas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État d'esprit</w:t>
      </w:r>
      <w:r>
        <w:rPr>
          <w:rFonts w:ascii="Arial" w:hAnsi="Arial" w:eastAsia="Arial" w:cs="Arial"/>
          <w:color w:val="000000"/>
          <w:sz w:val="24"/>
        </w:rPr>
        <w:t xml:space="preserve"> : Peu ou pas conscience du besoin d'apprentissage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Rôle du formateur</w:t>
      </w:r>
      <w:r>
        <w:rPr>
          <w:rFonts w:ascii="Arial" w:hAnsi="Arial" w:eastAsia="Arial" w:cs="Arial"/>
          <w:color w:val="000000"/>
          <w:sz w:val="24"/>
        </w:rPr>
        <w:t xml:space="preserve"> : </w:t>
      </w:r>
      <w:r/>
    </w:p>
    <w:p>
      <w:pPr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Éveiller la conscience du besoin</w:t>
      </w:r>
      <w:r/>
    </w:p>
    <w:p>
      <w:pPr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Créer la motivation d'apprentissage</w:t>
      </w:r>
      <w:r/>
    </w:p>
    <w:p>
      <w:pPr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Démontrer l'utilité de la compétence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Phase 2 : Incompétence Consciente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Caractéristiques</w:t>
      </w:r>
      <w:r>
        <w:rPr>
          <w:rFonts w:ascii="Arial" w:hAnsi="Arial" w:eastAsia="Arial" w:cs="Arial"/>
          <w:color w:val="000000"/>
          <w:sz w:val="24"/>
        </w:rPr>
        <w:t xml:space="preserve"> : L'apprenant sait qu'il ne sait pas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État d'esprit</w:t>
      </w:r>
      <w:r>
        <w:rPr>
          <w:rFonts w:ascii="Arial" w:hAnsi="Arial" w:eastAsia="Arial" w:cs="Arial"/>
          <w:color w:val="000000"/>
          <w:sz w:val="24"/>
        </w:rPr>
        <w:t xml:space="preserve"> : Peut être déstabilisant, frustrant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Rôle du formateur</w:t>
      </w:r>
      <w:r>
        <w:rPr>
          <w:rFonts w:ascii="Arial" w:hAnsi="Arial" w:eastAsia="Arial" w:cs="Arial"/>
          <w:color w:val="000000"/>
          <w:sz w:val="24"/>
        </w:rPr>
        <w:t xml:space="preserve"> : </w:t>
      </w:r>
      <w:r/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Rassurer et encourager</w:t>
      </w:r>
      <w:r/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Accompagner les premiers essais</w:t>
      </w:r>
      <w:r/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Structurer l'apprentissage par étapes</w:t>
      </w:r>
      <w:r/>
    </w:p>
    <w:p>
      <w:pPr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Valoriser les progrès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Phase 3 : Compétence Consciente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Caractéristiques</w:t>
      </w:r>
      <w:r>
        <w:rPr>
          <w:rFonts w:ascii="Arial" w:hAnsi="Arial" w:eastAsia="Arial" w:cs="Arial"/>
          <w:color w:val="000000"/>
          <w:sz w:val="24"/>
        </w:rPr>
        <w:t xml:space="preserve"> : L'apprenant sait faire mais doit réfléchir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État d'esprit</w:t>
      </w:r>
      <w:r>
        <w:rPr>
          <w:rFonts w:ascii="Arial" w:hAnsi="Arial" w:eastAsia="Arial" w:cs="Arial"/>
          <w:color w:val="000000"/>
          <w:sz w:val="24"/>
        </w:rPr>
        <w:t xml:space="preserve"> : Concentration nécessaire, effort cognitif important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Rôle du formateur</w:t>
      </w:r>
      <w:r>
        <w:rPr>
          <w:rFonts w:ascii="Arial" w:hAnsi="Arial" w:eastAsia="Arial" w:cs="Arial"/>
          <w:color w:val="000000"/>
          <w:sz w:val="24"/>
        </w:rPr>
        <w:t xml:space="preserve"> : </w:t>
      </w:r>
      <w:r/>
    </w:p>
    <w:p>
      <w:pPr>
        <w:numPr>
          <w:ilvl w:val="1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Proposer des exercices pratiques</w:t>
      </w:r>
      <w:r/>
    </w:p>
    <w:p>
      <w:pPr>
        <w:numPr>
          <w:ilvl w:val="1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Permettre la répétition</w:t>
      </w:r>
      <w:r/>
    </w:p>
    <w:p>
      <w:pPr>
        <w:numPr>
          <w:ilvl w:val="1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Donner du feedback constructif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276" w:lineRule="atLeast"/>
        <w:ind w:firstLine="0" w:left="720"/>
        <w:rPr/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>
      <w:pPr>
        <w:numPr>
          <w:ilvl w:val="1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Favoriser l'autonomie progressive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Phase 4 : Compétence Inconsciente</w:t>
      </w:r>
      <w:r/>
    </w:p>
    <w:p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Caractéristiques</w:t>
      </w:r>
      <w:r>
        <w:rPr>
          <w:rFonts w:ascii="Arial" w:hAnsi="Arial" w:eastAsia="Arial" w:cs="Arial"/>
          <w:color w:val="000000"/>
          <w:sz w:val="24"/>
        </w:rPr>
        <w:t xml:space="preserve"> : L'apprenant maîtrise naturellement</w:t>
      </w:r>
      <w:r/>
    </w:p>
    <w:p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État d'esprit</w:t>
      </w:r>
      <w:r>
        <w:rPr>
          <w:rFonts w:ascii="Arial" w:hAnsi="Arial" w:eastAsia="Arial" w:cs="Arial"/>
          <w:color w:val="000000"/>
          <w:sz w:val="24"/>
        </w:rPr>
        <w:t xml:space="preserve"> : Automatismes acquis, aisance</w:t>
      </w:r>
      <w:r/>
    </w:p>
    <w:p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Rôle du formateur</w:t>
      </w:r>
      <w:r>
        <w:rPr>
          <w:rFonts w:ascii="Arial" w:hAnsi="Arial" w:eastAsia="Arial" w:cs="Arial"/>
          <w:color w:val="000000"/>
          <w:sz w:val="24"/>
        </w:rPr>
        <w:t xml:space="preserve"> : </w:t>
      </w:r>
      <w:r/>
    </w:p>
    <w:p>
      <w:pPr>
        <w:numPr>
          <w:ilvl w:val="1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Proposer des situations complexes</w:t>
      </w:r>
      <w:r/>
    </w:p>
    <w:p>
      <w:pPr>
        <w:numPr>
          <w:ilvl w:val="1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Encourager la transmission aux autres</w:t>
      </w:r>
      <w:r/>
    </w:p>
    <w:p>
      <w:pPr>
        <w:numPr>
          <w:ilvl w:val="1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Favoriser l'excellence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885032" cy="359864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525731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4885031" cy="35986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384.65pt;height:283.36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Applications Pratiques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Pour le Diagnostic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Identifier le niveau de départ des apprenants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Adapter le contenu et le rythme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 w:firstLine="0" w:left="720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 w:firstLine="0" w:left="720"/>
        <w:rPr/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Personnaliser l'accompagnement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Pour la Progression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>
      <w:pPr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Respecter les étapes du cycle</w:t>
      </w:r>
      <w:r/>
    </w:p>
    <w:p>
      <w:pPr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Prévoir des temps d'assimilation</w:t>
      </w:r>
      <w:r/>
    </w:p>
    <w:p>
      <w:pPr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Alterner théorie et pratique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Pour l'Évaluation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>
      <w:pPr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Mesurer la progression entre les phases</w:t>
      </w:r>
      <w:r/>
    </w:p>
    <w:p>
      <w:pPr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Valoriser les avancées</w:t>
      </w:r>
      <w:r/>
    </w:p>
    <w:p>
      <w:pPr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Ajuster les objectifs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Conseils pour les Formateurs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>
      <w:pPr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Observation</w:t>
      </w:r>
      <w:r/>
    </w:p>
    <w:p>
      <w:pPr>
        <w:numPr>
          <w:ilvl w:val="1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Observer les signes de progression</w:t>
      </w:r>
      <w:r/>
    </w:p>
    <w:p>
      <w:pPr>
        <w:numPr>
          <w:ilvl w:val="1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Repérer les blocages</w:t>
      </w:r>
      <w:r/>
    </w:p>
    <w:p>
      <w:pPr>
        <w:numPr>
          <w:ilvl w:val="1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Identifier les besoins d'accompagnement</w:t>
      </w:r>
      <w:r/>
    </w:p>
    <w:p>
      <w:pPr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Accompagnement</w:t>
      </w:r>
      <w:r/>
    </w:p>
    <w:p>
      <w:pPr>
        <w:numPr>
          <w:ilvl w:val="1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Adapter sa posture à chaque phase</w:t>
      </w:r>
      <w:r/>
    </w:p>
    <w:p>
      <w:pPr>
        <w:numPr>
          <w:ilvl w:val="1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Doser son intervention</w:t>
      </w:r>
      <w:r/>
    </w:p>
    <w:p>
      <w:pPr>
        <w:numPr>
          <w:ilvl w:val="1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Maintenir la motivation</w:t>
      </w:r>
      <w:r/>
    </w:p>
    <w:p>
      <w:pPr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Animation</w:t>
      </w:r>
      <w:r/>
    </w:p>
    <w:p>
      <w:pPr>
        <w:numPr>
          <w:ilvl w:val="1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Varier les méthodes pédagogiques</w:t>
      </w:r>
      <w:r/>
    </w:p>
    <w:p>
      <w:pPr>
        <w:numPr>
          <w:ilvl w:val="1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Prévoir des temps d'échange</w:t>
      </w:r>
      <w:r/>
    </w:p>
    <w:p>
      <w:pPr>
        <w:numPr>
          <w:ilvl w:val="1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Favoriser l'entraide entre apprenants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Points de Vigilance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>
      <w:pPr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Respecter le rythme d'apprentissage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 w:firstLine="0" w:left="720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 w:firstLine="0" w:left="720"/>
        <w:rPr/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>
      <w:pPr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Ne pas brûler les étapes</w:t>
      </w:r>
      <w:r/>
    </w:p>
    <w:p>
      <w:pPr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Gérer l'hétérogénéité des niveaux</w:t>
      </w:r>
      <w:r/>
    </w:p>
    <w:p>
      <w:pPr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Maintenir un climat bienveillant</w:t>
      </w:r>
      <w:r/>
    </w:p>
    <w:p>
      <w:pPr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Prévenir le découragement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pBdr/>
      <w:spacing/>
      <w:ind/>
      <w:rPr/>
    </w:pPr>
    <w:r/>
    <w:r>
      <w:rPr>
        <w:b/>
        <w:bCs/>
      </w:rPr>
      <w:t xml:space="preserve">SAS COLEEBRI FORMATION</w:t>
    </w:r>
    <w:r>
      <w:t xml:space="preserve"> au capital de 1020€ - 47 rue des Pyrénées, 32160 Plaisance - SIRET : 92922969800014 RCS Auch</w:t>
    </w:r>
    <w:r/>
    <w:r/>
    <w:r/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  <w:pBdr/>
      <w:spacing/>
      <w:ind/>
      <w:rPr/>
    </w:pPr>
    <w:r/>
    <w:r>
      <mc:AlternateContent>
        <mc:Choice Requires="wpg">
          <w:drawing>
            <wp:inline xmlns:wp="http://schemas.openxmlformats.org/drawingml/2006/wordprocessingDrawing" distT="0" distB="0" distL="0" distR="0">
              <wp:extent cx="1360787" cy="402685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8875501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1360786" cy="40268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07.15pt;height:31.71pt;mso-wrap-distance-left:0.00pt;mso-wrap-distance-top:0.00pt;mso-wrap-distance-right:0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 w:eastAsia="Wingdings" w:cs="Wingdings"/>
      </w:rPr>
      <w:start w:val="1"/>
      <w:suff w:val="tab"/>
    </w:lvl>
    <w:lvl w:ilvl="4">
      <w:isLgl w:val="false"/>
      <w:lvlJc w:val="left"/>
      <w:lvlText w:val=""/>
      <w:numFmt w:val="bullet"/>
      <w:pPr>
        <w:pBdr/>
        <w:spacing/>
        <w:ind w:hanging="360" w:left="3600"/>
      </w:pPr>
      <w:rPr>
        <w:rFonts w:hint="default" w:ascii="Wingdings" w:hAnsi="Wingdings" w:eastAsia="Wingdings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 w:eastAsia="Wingdings" w:cs="Wingdings"/>
      </w:rPr>
      <w:start w:val="1"/>
      <w:suff w:val="tab"/>
    </w:lvl>
    <w:lvl w:ilvl="7">
      <w:isLgl w:val="false"/>
      <w:lvlJc w:val="left"/>
      <w:lvlText w:val=""/>
      <w:numFmt w:val="bullet"/>
      <w:pPr>
        <w:pBdr/>
        <w:spacing/>
        <w:ind w:hanging="360" w:left="5760"/>
      </w:pPr>
      <w:rPr>
        <w:rFonts w:hint="default" w:ascii="Wingdings" w:hAnsi="Wingdings" w:eastAsia="Wingdings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 w:eastAsia="Wingdings" w:cs="Wingdings"/>
      </w:rPr>
      <w:start w:val="1"/>
      <w:suff w:val="tab"/>
    </w:lvl>
    <w:lvl w:ilvl="4">
      <w:isLgl w:val="false"/>
      <w:lvlJc w:val="left"/>
      <w:lvlText w:val=""/>
      <w:numFmt w:val="bullet"/>
      <w:pPr>
        <w:pBdr/>
        <w:spacing/>
        <w:ind w:hanging="360" w:left="3600"/>
      </w:pPr>
      <w:rPr>
        <w:rFonts w:hint="default" w:ascii="Wingdings" w:hAnsi="Wingdings" w:eastAsia="Wingdings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 w:eastAsia="Wingdings" w:cs="Wingdings"/>
      </w:rPr>
      <w:start w:val="1"/>
      <w:suff w:val="tab"/>
    </w:lvl>
    <w:lvl w:ilvl="7">
      <w:isLgl w:val="false"/>
      <w:lvlJc w:val="left"/>
      <w:lvlText w:val=""/>
      <w:numFmt w:val="bullet"/>
      <w:pPr>
        <w:pBdr/>
        <w:spacing/>
        <w:ind w:hanging="360" w:left="5760"/>
      </w:pPr>
      <w:rPr>
        <w:rFonts w:hint="default" w:ascii="Wingdings" w:hAnsi="Wingdings" w:eastAsia="Wingdings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 w:eastAsia="Wingdings" w:cs="Wingdings"/>
      </w:rPr>
      <w:start w:val="1"/>
      <w:suff w:val="tab"/>
    </w:lvl>
    <w:lvl w:ilvl="4">
      <w:isLgl w:val="false"/>
      <w:lvlJc w:val="left"/>
      <w:lvlText w:val=""/>
      <w:numFmt w:val="bullet"/>
      <w:pPr>
        <w:pBdr/>
        <w:spacing/>
        <w:ind w:hanging="360" w:left="3600"/>
      </w:pPr>
      <w:rPr>
        <w:rFonts w:hint="default" w:ascii="Wingdings" w:hAnsi="Wingdings" w:eastAsia="Wingdings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 w:eastAsia="Wingdings" w:cs="Wingdings"/>
      </w:rPr>
      <w:start w:val="1"/>
      <w:suff w:val="tab"/>
    </w:lvl>
    <w:lvl w:ilvl="7">
      <w:isLgl w:val="false"/>
      <w:lvlJc w:val="left"/>
      <w:lvlText w:val=""/>
      <w:numFmt w:val="bullet"/>
      <w:pPr>
        <w:pBdr/>
        <w:spacing/>
        <w:ind w:hanging="360" w:left="5760"/>
      </w:pPr>
      <w:rPr>
        <w:rFonts w:hint="default" w:ascii="Wingdings" w:hAnsi="Wingdings" w:eastAsia="Wingdings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 w:eastAsia="Wingdings" w:cs="Wingdings"/>
      </w:rPr>
      <w:start w:val="1"/>
      <w:suff w:val="tab"/>
    </w:lvl>
    <w:lvl w:ilvl="4">
      <w:isLgl w:val="false"/>
      <w:lvlJc w:val="left"/>
      <w:lvlText w:val=""/>
      <w:numFmt w:val="bullet"/>
      <w:pPr>
        <w:pBdr/>
        <w:spacing/>
        <w:ind w:hanging="360" w:left="3600"/>
      </w:pPr>
      <w:rPr>
        <w:rFonts w:hint="default" w:ascii="Wingdings" w:hAnsi="Wingdings" w:eastAsia="Wingdings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 w:eastAsia="Wingdings" w:cs="Wingdings"/>
      </w:rPr>
      <w:start w:val="1"/>
      <w:suff w:val="tab"/>
    </w:lvl>
    <w:lvl w:ilvl="7">
      <w:isLgl w:val="false"/>
      <w:lvlJc w:val="left"/>
      <w:lvlText w:val=""/>
      <w:numFmt w:val="bullet"/>
      <w:pPr>
        <w:pBdr/>
        <w:spacing/>
        <w:ind w:hanging="360" w:left="5760"/>
      </w:pPr>
      <w:rPr>
        <w:rFonts w:hint="default" w:ascii="Wingdings" w:hAnsi="Wingdings" w:eastAsia="Wingdings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 w:eastAsia="Wingdings" w:cs="Wingdings"/>
      </w:rPr>
      <w:start w:val="1"/>
      <w:suff w:val="tab"/>
    </w:lvl>
    <w:lvl w:ilvl="4">
      <w:isLgl w:val="false"/>
      <w:lvlJc w:val="left"/>
      <w:lvlText w:val=""/>
      <w:numFmt w:val="bullet"/>
      <w:pPr>
        <w:pBdr/>
        <w:spacing/>
        <w:ind w:hanging="360" w:left="3600"/>
      </w:pPr>
      <w:rPr>
        <w:rFonts w:hint="default" w:ascii="Wingdings" w:hAnsi="Wingdings" w:eastAsia="Wingdings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 w:eastAsia="Wingdings" w:cs="Wingdings"/>
      </w:rPr>
      <w:start w:val="1"/>
      <w:suff w:val="tab"/>
    </w:lvl>
    <w:lvl w:ilvl="7">
      <w:isLgl w:val="false"/>
      <w:lvlJc w:val="left"/>
      <w:lvlText w:val=""/>
      <w:numFmt w:val="bullet"/>
      <w:pPr>
        <w:pBdr/>
        <w:spacing/>
        <w:ind w:hanging="360" w:left="5760"/>
      </w:pPr>
      <w:rPr>
        <w:rFonts w:hint="default" w:ascii="Wingdings" w:hAnsi="Wingdings" w:eastAsia="Wingdings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 w:eastAsia="Wingdings" w:cs="Wingdings"/>
      </w:rPr>
      <w:start w:val="1"/>
      <w:suff w:val="tab"/>
    </w:lvl>
    <w:lvl w:ilvl="4">
      <w:isLgl w:val="false"/>
      <w:lvlJc w:val="left"/>
      <w:lvlText w:val=""/>
      <w:numFmt w:val="bullet"/>
      <w:pPr>
        <w:pBdr/>
        <w:spacing/>
        <w:ind w:hanging="360" w:left="3600"/>
      </w:pPr>
      <w:rPr>
        <w:rFonts w:hint="default" w:ascii="Wingdings" w:hAnsi="Wingdings" w:eastAsia="Wingdings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 w:eastAsia="Wingdings" w:cs="Wingdings"/>
      </w:rPr>
      <w:start w:val="1"/>
      <w:suff w:val="tab"/>
    </w:lvl>
    <w:lvl w:ilvl="7">
      <w:isLgl w:val="false"/>
      <w:lvlJc w:val="left"/>
      <w:lvlText w:val=""/>
      <w:numFmt w:val="bullet"/>
      <w:pPr>
        <w:pBdr/>
        <w:spacing/>
        <w:ind w:hanging="360" w:left="5760"/>
      </w:pPr>
      <w:rPr>
        <w:rFonts w:hint="default" w:ascii="Wingdings" w:hAnsi="Wingdings" w:eastAsia="Wingdings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 w:eastAsia="Wingdings" w:cs="Wingdings"/>
      </w:rPr>
      <w:start w:val="1"/>
      <w:suff w:val="tab"/>
    </w:lvl>
    <w:lvl w:ilvl="4">
      <w:isLgl w:val="false"/>
      <w:lvlJc w:val="left"/>
      <w:lvlText w:val=""/>
      <w:numFmt w:val="bullet"/>
      <w:pPr>
        <w:pBdr/>
        <w:spacing/>
        <w:ind w:hanging="360" w:left="3600"/>
      </w:pPr>
      <w:rPr>
        <w:rFonts w:hint="default" w:ascii="Wingdings" w:hAnsi="Wingdings" w:eastAsia="Wingdings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 w:eastAsia="Wingdings" w:cs="Wingdings"/>
      </w:rPr>
      <w:start w:val="1"/>
      <w:suff w:val="tab"/>
    </w:lvl>
    <w:lvl w:ilvl="7">
      <w:isLgl w:val="false"/>
      <w:lvlJc w:val="left"/>
      <w:lvlText w:val=""/>
      <w:numFmt w:val="bullet"/>
      <w:pPr>
        <w:pBdr/>
        <w:spacing/>
        <w:ind w:hanging="360" w:left="5760"/>
      </w:pPr>
      <w:rPr>
        <w:rFonts w:hint="default" w:ascii="Wingdings" w:hAnsi="Wingdings" w:eastAsia="Wingdings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 w:eastAsia="Wingdings" w:cs="Wingdings"/>
      </w:rPr>
      <w:start w:val="1"/>
      <w:suff w:val="tab"/>
    </w:lvl>
    <w:lvl w:ilvl="4">
      <w:isLgl w:val="false"/>
      <w:lvlJc w:val="left"/>
      <w:lvlText w:val=""/>
      <w:numFmt w:val="bullet"/>
      <w:pPr>
        <w:pBdr/>
        <w:spacing/>
        <w:ind w:hanging="360" w:left="3600"/>
      </w:pPr>
      <w:rPr>
        <w:rFonts w:hint="default" w:ascii="Wingdings" w:hAnsi="Wingdings" w:eastAsia="Wingdings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 w:eastAsia="Wingdings" w:cs="Wingdings"/>
      </w:rPr>
      <w:start w:val="1"/>
      <w:suff w:val="tab"/>
    </w:lvl>
    <w:lvl w:ilvl="7">
      <w:isLgl w:val="false"/>
      <w:lvlJc w:val="left"/>
      <w:lvlText w:val=""/>
      <w:numFmt w:val="bullet"/>
      <w:pPr>
        <w:pBdr/>
        <w:spacing/>
        <w:ind w:hanging="360" w:left="5760"/>
      </w:pPr>
      <w:rPr>
        <w:rFonts w:hint="default" w:ascii="Wingdings" w:hAnsi="Wingdings" w:eastAsia="Wingdings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CH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Intense Emphasis"/>
    <w:basedOn w:val="8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85">
    <w:name w:val="Intense Reference"/>
    <w:basedOn w:val="8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86">
    <w:name w:val="Subtle Emphasis"/>
    <w:basedOn w:val="8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87">
    <w:name w:val="Emphasis"/>
    <w:basedOn w:val="873"/>
    <w:uiPriority w:val="20"/>
    <w:qFormat/>
    <w:pPr>
      <w:pBdr/>
      <w:spacing/>
      <w:ind/>
    </w:pPr>
    <w:rPr>
      <w:i/>
      <w:iCs/>
    </w:rPr>
  </w:style>
  <w:style w:type="character" w:styleId="688">
    <w:name w:val="Strong"/>
    <w:basedOn w:val="873"/>
    <w:uiPriority w:val="22"/>
    <w:qFormat/>
    <w:pPr>
      <w:pBdr/>
      <w:spacing/>
      <w:ind/>
    </w:pPr>
    <w:rPr>
      <w:b/>
      <w:bCs/>
    </w:rPr>
  </w:style>
  <w:style w:type="character" w:styleId="689">
    <w:name w:val="Subtle Reference"/>
    <w:basedOn w:val="8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90">
    <w:name w:val="Book Title"/>
    <w:basedOn w:val="8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691">
    <w:name w:val="FollowedHyperlink"/>
    <w:basedOn w:val="8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2">
    <w:name w:val="Heading 1"/>
    <w:basedOn w:val="868"/>
    <w:next w:val="868"/>
    <w:link w:val="69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94">
    <w:name w:val="Heading 2"/>
    <w:basedOn w:val="868"/>
    <w:next w:val="868"/>
    <w:link w:val="69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96">
    <w:name w:val="Heading 3"/>
    <w:basedOn w:val="868"/>
    <w:next w:val="868"/>
    <w:link w:val="69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98">
    <w:name w:val="Heading 4"/>
    <w:basedOn w:val="868"/>
    <w:next w:val="868"/>
    <w:link w:val="69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8"/>
    <w:next w:val="868"/>
    <w:link w:val="70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8"/>
    <w:next w:val="868"/>
    <w:link w:val="70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8"/>
    <w:next w:val="868"/>
    <w:link w:val="70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8"/>
    <w:next w:val="868"/>
    <w:link w:val="70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8"/>
    <w:next w:val="868"/>
    <w:link w:val="70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0">
    <w:name w:val="Title"/>
    <w:basedOn w:val="868"/>
    <w:next w:val="868"/>
    <w:link w:val="71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1">
    <w:name w:val="Title Char"/>
    <w:link w:val="710"/>
    <w:uiPriority w:val="10"/>
    <w:pPr>
      <w:pBdr/>
      <w:spacing/>
      <w:ind/>
    </w:pPr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13">
    <w:name w:val="Subtitle Char"/>
    <w:link w:val="712"/>
    <w:uiPriority w:val="11"/>
    <w:pPr>
      <w:pBdr/>
      <w:spacing/>
      <w:ind/>
    </w:pPr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pBdr/>
      <w:spacing/>
      <w:ind w:right="720" w:left="720"/>
    </w:pPr>
    <w:rPr>
      <w:i/>
    </w:rPr>
  </w:style>
  <w:style w:type="character" w:styleId="715">
    <w:name w:val="Quote Char"/>
    <w:link w:val="714"/>
    <w:uiPriority w:val="29"/>
    <w:pPr>
      <w:pBdr/>
      <w:spacing/>
      <w:ind/>
    </w:pPr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17">
    <w:name w:val="Intense Quote Char"/>
    <w:link w:val="716"/>
    <w:uiPriority w:val="30"/>
    <w:pPr>
      <w:pBdr/>
      <w:spacing/>
      <w:ind/>
    </w:pPr>
    <w:rPr>
      <w:i/>
    </w:rPr>
  </w:style>
  <w:style w:type="paragraph" w:styleId="718">
    <w:name w:val="Header"/>
    <w:basedOn w:val="868"/>
    <w:link w:val="71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19">
    <w:name w:val="Header Char"/>
    <w:link w:val="718"/>
    <w:uiPriority w:val="99"/>
    <w:pPr>
      <w:pBdr/>
      <w:spacing/>
      <w:ind/>
    </w:pPr>
  </w:style>
  <w:style w:type="paragraph" w:styleId="720">
    <w:name w:val="Footer"/>
    <w:basedOn w:val="868"/>
    <w:link w:val="72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1">
    <w:name w:val="Footer Char"/>
    <w:link w:val="720"/>
    <w:uiPriority w:val="99"/>
    <w:pPr>
      <w:pBdr/>
      <w:spacing/>
      <w:ind/>
    </w:pPr>
  </w:style>
  <w:style w:type="paragraph" w:styleId="722">
    <w:name w:val="Caption"/>
    <w:basedOn w:val="868"/>
    <w:next w:val="8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  <w:pPr>
      <w:pBdr/>
      <w:spacing/>
      <w:ind/>
    </w:pPr>
  </w:style>
  <w:style w:type="table" w:styleId="724">
    <w:name w:val="Table Grid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Table Grid Light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1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2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1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2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3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4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5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6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1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2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3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4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5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6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1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2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3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4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5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6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2">
    <w:name w:val="Footnote Text Char"/>
    <w:link w:val="851"/>
    <w:uiPriority w:val="99"/>
    <w:pPr>
      <w:pBdr/>
      <w:spacing/>
      <w:ind/>
    </w:pPr>
    <w:rPr>
      <w:sz w:val="18"/>
    </w:rPr>
  </w:style>
  <w:style w:type="character" w:styleId="853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55">
    <w:name w:val="Endnote Text Char"/>
    <w:link w:val="854"/>
    <w:uiPriority w:val="99"/>
    <w:pPr>
      <w:pBdr/>
      <w:spacing/>
      <w:ind/>
    </w:pPr>
    <w:rPr>
      <w:sz w:val="20"/>
    </w:rPr>
  </w:style>
  <w:style w:type="character" w:styleId="856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pBdr/>
      <w:spacing w:after="57"/>
      <w:ind w:right="0" w:firstLine="0" w:left="0"/>
    </w:pPr>
  </w:style>
  <w:style w:type="paragraph" w:styleId="858">
    <w:name w:val="toc 2"/>
    <w:basedOn w:val="868"/>
    <w:next w:val="868"/>
    <w:uiPriority w:val="39"/>
    <w:unhideWhenUsed/>
    <w:pPr>
      <w:pBdr/>
      <w:spacing w:after="57"/>
      <w:ind w:right="0" w:firstLine="0" w:left="283"/>
    </w:pPr>
  </w:style>
  <w:style w:type="paragraph" w:styleId="859">
    <w:name w:val="toc 3"/>
    <w:basedOn w:val="868"/>
    <w:next w:val="868"/>
    <w:uiPriority w:val="39"/>
    <w:unhideWhenUsed/>
    <w:pPr>
      <w:pBdr/>
      <w:spacing w:after="57"/>
      <w:ind w:right="0" w:firstLine="0" w:left="567"/>
    </w:pPr>
  </w:style>
  <w:style w:type="paragraph" w:styleId="860">
    <w:name w:val="toc 4"/>
    <w:basedOn w:val="868"/>
    <w:next w:val="868"/>
    <w:uiPriority w:val="39"/>
    <w:unhideWhenUsed/>
    <w:pPr>
      <w:pBdr/>
      <w:spacing w:after="57"/>
      <w:ind w:right="0" w:firstLine="0" w:left="850"/>
    </w:pPr>
  </w:style>
  <w:style w:type="paragraph" w:styleId="861">
    <w:name w:val="toc 5"/>
    <w:basedOn w:val="868"/>
    <w:next w:val="868"/>
    <w:uiPriority w:val="39"/>
    <w:unhideWhenUsed/>
    <w:pPr>
      <w:pBdr/>
      <w:spacing w:after="57"/>
      <w:ind w:right="0" w:firstLine="0" w:left="1134"/>
    </w:pPr>
  </w:style>
  <w:style w:type="paragraph" w:styleId="862">
    <w:name w:val="toc 6"/>
    <w:basedOn w:val="868"/>
    <w:next w:val="868"/>
    <w:uiPriority w:val="39"/>
    <w:unhideWhenUsed/>
    <w:pPr>
      <w:pBdr/>
      <w:spacing w:after="57"/>
      <w:ind w:right="0" w:firstLine="0" w:left="1417"/>
    </w:pPr>
  </w:style>
  <w:style w:type="paragraph" w:styleId="863">
    <w:name w:val="toc 7"/>
    <w:basedOn w:val="868"/>
    <w:next w:val="868"/>
    <w:uiPriority w:val="39"/>
    <w:unhideWhenUsed/>
    <w:pPr>
      <w:pBdr/>
      <w:spacing w:after="57"/>
      <w:ind w:right="0" w:firstLine="0" w:left="1701"/>
    </w:pPr>
  </w:style>
  <w:style w:type="paragraph" w:styleId="864">
    <w:name w:val="toc 8"/>
    <w:basedOn w:val="868"/>
    <w:next w:val="868"/>
    <w:uiPriority w:val="39"/>
    <w:unhideWhenUsed/>
    <w:pPr>
      <w:pBdr/>
      <w:spacing w:after="57"/>
      <w:ind w:right="0" w:firstLine="0" w:left="1984"/>
    </w:pPr>
  </w:style>
  <w:style w:type="paragraph" w:styleId="865">
    <w:name w:val="toc 9"/>
    <w:basedOn w:val="868"/>
    <w:next w:val="868"/>
    <w:uiPriority w:val="39"/>
    <w:unhideWhenUsed/>
    <w:pPr>
      <w:pBdr/>
      <w:spacing w:after="57"/>
      <w:ind w:right="0" w:firstLine="0" w:left="2268"/>
    </w:pPr>
  </w:style>
  <w:style w:type="paragraph" w:styleId="866">
    <w:name w:val="TOC Heading"/>
    <w:uiPriority w:val="39"/>
    <w:unhideWhenUsed/>
    <w:pPr>
      <w:pBdr/>
      <w:spacing/>
      <w:ind/>
    </w:pPr>
  </w:style>
  <w:style w:type="paragraph" w:styleId="867">
    <w:name w:val="table of figures"/>
    <w:basedOn w:val="868"/>
    <w:next w:val="868"/>
    <w:uiPriority w:val="99"/>
    <w:unhideWhenUsed/>
    <w:pPr>
      <w:pBdr/>
      <w:spacing w:after="0" w:afterAutospacing="0"/>
      <w:ind/>
    </w:pPr>
  </w:style>
  <w:style w:type="paragraph" w:styleId="868" w:default="1">
    <w:name w:val="Normal"/>
    <w:qFormat/>
    <w:pPr>
      <w:pBdr/>
      <w:spacing/>
      <w:ind/>
    </w:pPr>
  </w:style>
  <w:style w:type="table" w:styleId="8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0" w:default="1">
    <w:name w:val="No List"/>
    <w:uiPriority w:val="99"/>
    <w:semiHidden/>
    <w:unhideWhenUsed/>
    <w:pPr>
      <w:pBdr/>
      <w:spacing/>
      <w:ind/>
    </w:pPr>
  </w:style>
  <w:style w:type="paragraph" w:styleId="871">
    <w:name w:val="No Spacing"/>
    <w:basedOn w:val="868"/>
    <w:uiPriority w:val="1"/>
    <w:qFormat/>
    <w:pPr>
      <w:pBdr/>
      <w:spacing w:after="0" w:line="240" w:lineRule="auto"/>
      <w:ind/>
    </w:pPr>
  </w:style>
  <w:style w:type="paragraph" w:styleId="872">
    <w:name w:val="List Paragraph"/>
    <w:basedOn w:val="868"/>
    <w:uiPriority w:val="34"/>
    <w:qFormat/>
    <w:pPr>
      <w:pBdr/>
      <w:spacing/>
      <w:ind w:left="720"/>
      <w:contextualSpacing w:val="true"/>
    </w:pPr>
  </w:style>
  <w:style w:type="character" w:styleId="873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Guillaume Gual</cp:lastModifiedBy>
  <cp:revision>3</cp:revision>
  <dcterms:modified xsi:type="dcterms:W3CDTF">2024-11-11T17:39:01Z</dcterms:modified>
</cp:coreProperties>
</file>