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b/>
          <w:color w:val="000000"/>
        </w:rPr>
      </w:pPr>
      <w:r>
        <w:rPr>
          <w:b/>
          <w:color w:val="000000"/>
          <w:rtl w:val="0"/>
        </w:rPr>
        <w:t xml:space="preserve">Cas pratique 1 – Conception de votre offre de formation</w:t>
      </w:r>
      <w:r>
        <w:rPr>
          <w:b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  <w:u w:val="single"/>
        </w:rPr>
      </w:pPr>
      <w:r>
        <w:rPr>
          <w:color w:val="000000"/>
          <w:u w:val="single"/>
          <w:rtl w:val="0"/>
        </w:rPr>
        <w:t xml:space="preserve">Rappel des consignes</w:t>
      </w:r>
      <w:r>
        <w:rPr>
          <w:color w:val="000000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color w:val="000000"/>
          <w:rtl w:val="0"/>
        </w:rPr>
        <w:t xml:space="preserve">Par rapport aux besoins de votre cible d’apprenants, créez un programme de formation :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720"/>
        <w:rPr>
          <w:color w:val="000000"/>
        </w:rPr>
      </w:pPr>
      <w:r>
        <w:rPr>
          <w:color w:val="000000"/>
          <w:rtl w:val="0"/>
        </w:rPr>
        <w:t xml:space="preserve">Rédigez un titre de formation impactant ;</w:t>
      </w:r>
      <w:r>
        <w:rPr>
          <w:color w:val="000000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720"/>
        <w:rPr>
          <w:color w:val="000000"/>
        </w:rPr>
      </w:pPr>
      <w:r>
        <w:rPr>
          <w:color w:val="000000"/>
          <w:rtl w:val="0"/>
        </w:rPr>
        <w:t xml:space="preserve">Rédigez 3 objectifs pédagogiques ;</w:t>
      </w:r>
      <w:r>
        <w:rPr>
          <w:color w:val="000000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hanging="360" w:left="720"/>
        <w:rPr>
          <w:color w:val="000000"/>
        </w:rPr>
      </w:pPr>
      <w:r>
        <w:rPr>
          <w:color w:val="000000"/>
          <w:rtl w:val="0"/>
        </w:rPr>
        <w:t xml:space="preserve">Listez les grandes lignes du programme.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color w:val="000000"/>
          <w:rtl w:val="0"/>
        </w:rPr>
        <w:t xml:space="preserve">Une fois votre programme établi, créez un document précisant le déroulé pédagogique d’une partie de votre formation. 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color w:val="ff0000"/>
          <w:rtl w:val="0"/>
        </w:rPr>
        <w:t xml:space="preserve">Document attendu : 1 à 2 pages.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/>
      </w:pPr>
      <w:r>
        <w:rPr>
          <w:b/>
          <w:color w:val="000000"/>
          <w:rtl w:val="0"/>
        </w:rPr>
        <w:t xml:space="preserve">A l’oral</w:t>
      </w:r>
      <w:r>
        <w:rPr>
          <w:color w:val="000000"/>
          <w:rtl w:val="0"/>
        </w:rPr>
        <w:t xml:space="preserve"> : durant l’oral, vous justifierez vos choix. Vous serez également challengé sur la communication verbale et non verbale du formateur.</w:t>
      </w:r>
      <w:r>
        <w:br w:type="page" w:clear="all"/>
      </w:r>
      <w:r>
        <w:rPr>
          <w:rtl w:val="0"/>
        </w:rPr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 w:val="0"/>
        </w:rPr>
        <w:t xml:space="preserve">Mon programme de formation</w:t>
      </w:r>
      <w:r>
        <w:rPr>
          <w:b/>
          <w:color w:val="000000"/>
          <w:sz w:val="36"/>
          <w:szCs w:val="36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b/>
          <w:color w:val="000000"/>
          <w:u w:val="single"/>
        </w:rPr>
      </w:pPr>
      <w:r>
        <w:rPr>
          <w:b/>
          <w:color w:val="000000"/>
          <w:u w:val="single"/>
          <w:rtl w:val="0"/>
        </w:rPr>
        <w:t xml:space="preserve">Titre de mon programme : </w:t>
      </w:r>
      <w:r>
        <w:rPr>
          <w:b/>
          <w:color w:val="000000"/>
          <w:u w:val="singl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XXXXXXXXXXXXXXXXXX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b/>
          <w:color w:val="000000"/>
          <w:u w:val="single"/>
        </w:rPr>
      </w:pPr>
      <w:r>
        <w:rPr>
          <w:b/>
          <w:color w:val="000000"/>
          <w:u w:val="single"/>
          <w:rtl w:val="0"/>
        </w:rPr>
        <w:t xml:space="preserve">3 objectifs pédagogiques de mon programme :</w:t>
      </w:r>
      <w:r>
        <w:rPr>
          <w:b/>
          <w:color w:val="000000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color w:val="000000"/>
          <w:rtl w:val="0"/>
        </w:rPr>
        <w:t xml:space="preserve">Objectif 1 :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color w:val="000000"/>
          <w:rtl w:val="0"/>
        </w:rPr>
        <w:t xml:space="preserve">Objectif 2 :</w:t>
      </w:r>
      <w:r>
        <w:rPr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color w:val="000000"/>
        </w:rPr>
      </w:pPr>
      <w:r>
        <w:rPr>
          <w:color w:val="000000"/>
          <w:rtl w:val="0"/>
        </w:rPr>
        <w:t xml:space="preserve">Objectif 3 :</w:t>
      </w:r>
      <w:r>
        <w:rPr>
          <w:color w:val="000000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b/>
          <w:color w:val="000000"/>
          <w:u w:val="single"/>
        </w:rPr>
      </w:pPr>
      <w:r>
        <w:rPr>
          <w:b/>
          <w:color w:val="000000"/>
          <w:u w:val="single"/>
          <w:rtl w:val="0"/>
        </w:rPr>
        <w:t xml:space="preserve">Les grandes lignes du programme :</w:t>
      </w:r>
      <w:r>
        <w:rPr>
          <w:b/>
          <w:color w:val="000000"/>
          <w:u w:val="singl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module 1 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séquence 1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séance 1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séance 2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séance 3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Validation des acquis séquence 1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séquence 2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séance 1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séance 2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Titre séance 3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Validation des acquis séquence 2 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Astuce : Vous devez adapter selon la durée de votre programme. Si votre programme contient plusieur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s modules, indiquez les titres de chaque module et de chaque séquence. Si votre programme contient un seul module, indiquez les titres de chaque séquence et le contenu de 3 séances par séquence. Vous devez faire une page maximum pour cette première partie.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pBdr/>
        <w:spacing/>
        <w:ind/>
        <w:rPr>
          <w:b/>
          <w:color w:val="000000"/>
          <w:sz w:val="36"/>
          <w:szCs w:val="36"/>
        </w:rPr>
      </w:pPr>
      <w:r>
        <w:br w:type="page" w:clear="all"/>
      </w:r>
      <w:r>
        <w:rPr>
          <w:rtl w:val="0"/>
        </w:rPr>
      </w:r>
      <w:r>
        <w:rPr>
          <w:b/>
          <w:color w:val="000000"/>
          <w:sz w:val="36"/>
          <w:szCs w:val="36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 w:val="0"/>
        </w:rPr>
        <w:t xml:space="preserve">Déroulé pédagogique (extrait)</w:t>
      </w:r>
      <w:r>
        <w:rPr>
          <w:b/>
          <w:color w:val="000000"/>
          <w:sz w:val="36"/>
          <w:szCs w:val="36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Astuce : Nous vous conseillons de présenter le déroulé pédagogique d’une partie de votre programme sous la forme d’un tableau. Vous devez faire une page maximum pour cette seconde partie.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646"/>
        <w:tblW w:w="90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69"/>
        <w:gridCol w:w="1812"/>
        <w:gridCol w:w="1813"/>
        <w:gridCol w:w="1813"/>
        <w:tblGridChange w:id="0">
          <w:tblGrid>
            <w:gridCol w:w="1555"/>
            <w:gridCol w:w="2069"/>
            <w:gridCol w:w="1812"/>
            <w:gridCol w:w="1813"/>
            <w:gridCol w:w="1813"/>
          </w:tblGrid>
        </w:tblGridChange>
      </w:tblGrid>
      <w:tr>
        <w:trPr>
          <w:cantSplit w:val="false"/>
          <w:trHeight w:val="1066"/>
        </w:trPr>
        <w:tc>
          <w:tcPr>
            <w:tcBorders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Timing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Thème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Objectif(s) pédagogique(s)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Méthodes d’animation et déroulé du contenu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Moyens pédagogiques, Outils et références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  <w:t xml:space="preserve">9h à 9h30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  <w:t xml:space="preserve">Introduction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fr-FR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36"/>
    <w:next w:val="6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6"/>
    <w:next w:val="63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6"/>
    <w:next w:val="63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6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6"/>
    <w:next w:val="63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6"/>
    <w:next w:val="63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3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36"/>
    <w:next w:val="6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6"/>
    <w:next w:val="636"/>
    <w:uiPriority w:val="99"/>
    <w:unhideWhenUsed/>
    <w:pPr>
      <w:pBdr/>
      <w:spacing w:after="0" w:afterAutospacing="0"/>
      <w:ind/>
    </w:pPr>
  </w:style>
  <w:style w:type="paragraph" w:styleId="636" w:default="1">
    <w:name w:val="Normal"/>
    <w:pPr>
      <w:pBdr/>
      <w:spacing/>
      <w:ind/>
    </w:pPr>
  </w:style>
  <w:style w:type="table" w:styleId="637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8">
    <w:name w:val="Heading 1"/>
    <w:basedOn w:val="636"/>
    <w:next w:val="636"/>
    <w:pPr>
      <w:keepNext w:val="true"/>
      <w:keepLines w:val="true"/>
      <w:pBdr/>
      <w:spacing w:after="120" w:before="480"/>
      <w:ind/>
    </w:pPr>
    <w:rPr>
      <w:b/>
      <w:sz w:val="48"/>
      <w:szCs w:val="48"/>
    </w:rPr>
  </w:style>
  <w:style w:type="paragraph" w:styleId="639">
    <w:name w:val="Heading 2"/>
    <w:basedOn w:val="636"/>
    <w:next w:val="636"/>
    <w:pPr>
      <w:keepNext w:val="true"/>
      <w:keepLines w:val="true"/>
      <w:pBdr/>
      <w:spacing w:after="80" w:before="360"/>
      <w:ind/>
    </w:pPr>
    <w:rPr>
      <w:b/>
      <w:sz w:val="36"/>
      <w:szCs w:val="36"/>
    </w:rPr>
  </w:style>
  <w:style w:type="paragraph" w:styleId="640">
    <w:name w:val="Heading 3"/>
    <w:basedOn w:val="636"/>
    <w:next w:val="636"/>
    <w:pPr>
      <w:keepNext w:val="true"/>
      <w:keepLines w:val="true"/>
      <w:pBdr/>
      <w:spacing w:after="80" w:before="280"/>
      <w:ind/>
    </w:pPr>
    <w:rPr>
      <w:b/>
      <w:sz w:val="28"/>
      <w:szCs w:val="28"/>
    </w:rPr>
  </w:style>
  <w:style w:type="paragraph" w:styleId="641">
    <w:name w:val="Heading 4"/>
    <w:basedOn w:val="636"/>
    <w:next w:val="636"/>
    <w:pPr>
      <w:keepNext w:val="true"/>
      <w:keepLines w:val="true"/>
      <w:pBdr/>
      <w:spacing w:after="40" w:before="240"/>
      <w:ind/>
    </w:pPr>
    <w:rPr>
      <w:b/>
      <w:sz w:val="24"/>
      <w:szCs w:val="24"/>
    </w:rPr>
  </w:style>
  <w:style w:type="paragraph" w:styleId="642">
    <w:name w:val="Heading 5"/>
    <w:basedOn w:val="636"/>
    <w:next w:val="636"/>
    <w:pPr>
      <w:keepNext w:val="true"/>
      <w:keepLines w:val="true"/>
      <w:pBdr/>
      <w:spacing w:after="40" w:before="220"/>
      <w:ind/>
    </w:pPr>
    <w:rPr>
      <w:b/>
    </w:rPr>
  </w:style>
  <w:style w:type="paragraph" w:styleId="643">
    <w:name w:val="Heading 6"/>
    <w:basedOn w:val="636"/>
    <w:next w:val="636"/>
    <w:pPr>
      <w:keepNext w:val="true"/>
      <w:keepLines w:val="true"/>
      <w:pBdr/>
      <w:spacing w:after="40" w:before="200"/>
      <w:ind/>
    </w:pPr>
    <w:rPr>
      <w:b/>
      <w:sz w:val="20"/>
      <w:szCs w:val="20"/>
    </w:rPr>
  </w:style>
  <w:style w:type="paragraph" w:styleId="644">
    <w:name w:val="Title"/>
    <w:basedOn w:val="636"/>
    <w:next w:val="636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645">
    <w:name w:val="Subtitle"/>
    <w:basedOn w:val="636"/>
    <w:next w:val="636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646">
    <w:name w:val="StGen0"/>
    <w:basedOn w:val="637"/>
    <w:pPr>
      <w:pBdr/>
      <w:spacing w:after="0" w:line="240" w:lineRule="auto"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w81zSZPsuUx9KSMOOUh3c4WlQ==">CgMxLjA4AHIhMWl6UlNLMVZwRzh3X0lzLTFsWE9mc0lwcU9xUEVMT2I0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